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A480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1C6B2A">
        <w:rPr>
          <w:b/>
          <w:caps/>
          <w:u w:val="single"/>
        </w:rPr>
        <w:t>адвокатская палата московской области</w:t>
      </w:r>
    </w:p>
    <w:p w14:paraId="4EFC8303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483AF2FD" w14:textId="77777777" w:rsidR="007A718E" w:rsidRPr="001C6B2A" w:rsidRDefault="005930F1" w:rsidP="007A718E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 w:rsidR="004A508E">
        <w:rPr>
          <w:sz w:val="24"/>
        </w:rPr>
        <w:t>СОВЕТА</w:t>
      </w:r>
    </w:p>
    <w:p w14:paraId="1888B924" w14:textId="77777777" w:rsidR="00662D59" w:rsidRPr="00662D59" w:rsidRDefault="00662D59" w:rsidP="00662D59">
      <w:pPr>
        <w:jc w:val="center"/>
        <w:rPr>
          <w:rFonts w:eastAsia="Times New Roman"/>
          <w:sz w:val="20"/>
          <w:szCs w:val="20"/>
        </w:rPr>
      </w:pPr>
      <w:r w:rsidRPr="00662D59">
        <w:rPr>
          <w:rFonts w:eastAsia="Times New Roman"/>
          <w:b/>
          <w:caps/>
        </w:rPr>
        <w:t>№ 0</w:t>
      </w:r>
      <w:r w:rsidR="007F7370">
        <w:rPr>
          <w:rFonts w:eastAsia="Times New Roman"/>
          <w:b/>
          <w:caps/>
        </w:rPr>
        <w:t>8</w:t>
      </w:r>
      <w:r w:rsidRPr="00662D59">
        <w:rPr>
          <w:rFonts w:eastAsia="Times New Roman"/>
          <w:b/>
          <w:caps/>
        </w:rPr>
        <w:t>/25-</w:t>
      </w:r>
      <w:r w:rsidR="007F7370">
        <w:rPr>
          <w:rFonts w:eastAsia="Times New Roman"/>
          <w:b/>
          <w:caps/>
        </w:rPr>
        <w:t>07</w:t>
      </w:r>
      <w:r w:rsidR="008C42E6">
        <w:rPr>
          <w:rFonts w:eastAsia="Times New Roman"/>
          <w:b/>
          <w:caps/>
        </w:rPr>
        <w:t xml:space="preserve"> </w:t>
      </w:r>
      <w:r w:rsidRPr="00662D59">
        <w:rPr>
          <w:rFonts w:eastAsia="Times New Roman"/>
          <w:b/>
        </w:rPr>
        <w:t xml:space="preserve">от </w:t>
      </w:r>
      <w:r w:rsidR="007F7370">
        <w:rPr>
          <w:rFonts w:eastAsia="Times New Roman"/>
          <w:b/>
        </w:rPr>
        <w:t>17 апреля</w:t>
      </w:r>
      <w:r w:rsidRPr="00662D59">
        <w:rPr>
          <w:rFonts w:eastAsia="Times New Roman"/>
          <w:b/>
        </w:rPr>
        <w:t xml:space="preserve"> 2019 г.</w:t>
      </w:r>
    </w:p>
    <w:p w14:paraId="50335CC3" w14:textId="77777777" w:rsidR="00662D59" w:rsidRPr="00662D59" w:rsidRDefault="00662D59" w:rsidP="00662D59">
      <w:pPr>
        <w:jc w:val="both"/>
        <w:rPr>
          <w:rFonts w:eastAsia="Times New Roman"/>
        </w:rPr>
      </w:pPr>
    </w:p>
    <w:p w14:paraId="5D7A9801" w14:textId="77777777" w:rsidR="00662D59" w:rsidRPr="00662D59" w:rsidRDefault="00662D59" w:rsidP="00662D59">
      <w:pPr>
        <w:jc w:val="center"/>
        <w:rPr>
          <w:rFonts w:eastAsia="Times New Roman"/>
          <w:b/>
        </w:rPr>
      </w:pPr>
      <w:r w:rsidRPr="00662D59">
        <w:rPr>
          <w:rFonts w:eastAsia="Times New Roman"/>
          <w:b/>
        </w:rPr>
        <w:t xml:space="preserve">О дисциплинарном производстве в отношении адвоката </w:t>
      </w:r>
    </w:p>
    <w:p w14:paraId="43263F2C" w14:textId="192D91A8" w:rsidR="00662D59" w:rsidRPr="00662D59" w:rsidRDefault="00825CAE" w:rsidP="00662D5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</w:rPr>
        <w:t>П.Ю.С.</w:t>
      </w:r>
    </w:p>
    <w:p w14:paraId="2D524889" w14:textId="77777777" w:rsidR="00662D59" w:rsidRPr="00662D59" w:rsidRDefault="00662D59" w:rsidP="00662D59">
      <w:pPr>
        <w:jc w:val="center"/>
        <w:rPr>
          <w:rFonts w:eastAsia="Times New Roman"/>
          <w:b/>
        </w:rPr>
      </w:pPr>
    </w:p>
    <w:p w14:paraId="48B58989" w14:textId="77777777" w:rsidR="00662D59" w:rsidRPr="00662D59" w:rsidRDefault="00662D59" w:rsidP="00662D59">
      <w:pPr>
        <w:ind w:firstLine="708"/>
        <w:jc w:val="both"/>
        <w:rPr>
          <w:rFonts w:eastAsia="Times New Roman"/>
        </w:rPr>
      </w:pPr>
      <w:r w:rsidRPr="00662D59">
        <w:rPr>
          <w:rFonts w:eastAsia="Times New Roman"/>
        </w:rPr>
        <w:t>На заседании Совета Адвокатской палаты Московской области (далее – «Совет») присутствуют члены Совета</w:t>
      </w:r>
      <w:r w:rsidR="007F7370">
        <w:rPr>
          <w:rFonts w:eastAsia="Times New Roman"/>
        </w:rPr>
        <w:t>:</w:t>
      </w:r>
      <w:r w:rsidR="008C42E6">
        <w:rPr>
          <w:rFonts w:eastAsia="Times New Roman"/>
        </w:rPr>
        <w:t xml:space="preserve"> </w:t>
      </w:r>
      <w:r w:rsidR="007F7370" w:rsidRPr="00150B66">
        <w:t>Архангельский М.В., Гонопольский Р.М., Грицук И.П., Куркин В.Е.,</w:t>
      </w:r>
      <w:r w:rsidR="007F7370">
        <w:t xml:space="preserve"> Лукин А.В.,</w:t>
      </w:r>
      <w:r w:rsidR="007F7370" w:rsidRPr="00150B66">
        <w:t xml:space="preserve"> Павлухин А.А., Пайгачкин Ю.В., Пепеляев С.Г., Свиридов О.В., Толчеев М.Н., Царьков П.В., Цветкова А.И., Юрлов П.П</w:t>
      </w:r>
      <w:r w:rsidRPr="00662D59">
        <w:rPr>
          <w:rFonts w:eastAsia="Times New Roman"/>
        </w:rPr>
        <w:t>.</w:t>
      </w:r>
    </w:p>
    <w:p w14:paraId="776A1778" w14:textId="77777777" w:rsidR="00662D59" w:rsidRPr="00662D59" w:rsidRDefault="00662D59" w:rsidP="00662D59">
      <w:pPr>
        <w:ind w:firstLine="680"/>
        <w:jc w:val="both"/>
        <w:rPr>
          <w:rFonts w:eastAsia="Times New Roman"/>
        </w:rPr>
      </w:pPr>
      <w:r w:rsidRPr="00662D59">
        <w:rPr>
          <w:rFonts w:eastAsia="Times New Roman"/>
        </w:rPr>
        <w:t>Кворум имеется, заседание считается правомочным.</w:t>
      </w:r>
    </w:p>
    <w:p w14:paraId="3C135A78" w14:textId="0319422E" w:rsidR="00662D59" w:rsidRPr="00662D59" w:rsidRDefault="00662D59" w:rsidP="00662D59">
      <w:pPr>
        <w:ind w:firstLine="708"/>
        <w:jc w:val="both"/>
        <w:rPr>
          <w:rFonts w:eastAsia="Times New Roman"/>
          <w:sz w:val="20"/>
          <w:szCs w:val="20"/>
        </w:rPr>
      </w:pPr>
      <w:r w:rsidRPr="00662D59">
        <w:rPr>
          <w:rFonts w:eastAsia="Times New Roman"/>
        </w:rPr>
        <w:t xml:space="preserve">Совет, </w:t>
      </w:r>
      <w:r w:rsidR="007F7370">
        <w:rPr>
          <w:rFonts w:eastAsia="Times New Roman"/>
        </w:rPr>
        <w:t>при участии адвоката П</w:t>
      </w:r>
      <w:r w:rsidR="00825CAE">
        <w:rPr>
          <w:rFonts w:eastAsia="Times New Roman"/>
        </w:rPr>
        <w:t>.</w:t>
      </w:r>
      <w:r w:rsidR="007F7370">
        <w:rPr>
          <w:rFonts w:eastAsia="Times New Roman"/>
        </w:rPr>
        <w:t xml:space="preserve">Ю.С., </w:t>
      </w:r>
      <w:r w:rsidRPr="00662D59">
        <w:rPr>
          <w:rFonts w:eastAsia="Times New Roman"/>
        </w:rPr>
        <w:t xml:space="preserve">рассмотрев в закрытом заседании дисциплинарное производство в отношении адвоката </w:t>
      </w:r>
      <w:r w:rsidR="007F7370">
        <w:rPr>
          <w:rFonts w:eastAsia="Times New Roman"/>
        </w:rPr>
        <w:t>П</w:t>
      </w:r>
      <w:r w:rsidR="00825CAE">
        <w:rPr>
          <w:rFonts w:eastAsia="Times New Roman"/>
        </w:rPr>
        <w:t>.</w:t>
      </w:r>
      <w:r w:rsidR="007F7370">
        <w:rPr>
          <w:rFonts w:eastAsia="Times New Roman"/>
        </w:rPr>
        <w:t>Ю.С</w:t>
      </w:r>
      <w:r w:rsidRPr="00662D59">
        <w:rPr>
          <w:rFonts w:eastAsia="Times New Roman"/>
        </w:rPr>
        <w:t>.,</w:t>
      </w:r>
    </w:p>
    <w:p w14:paraId="4D827B72" w14:textId="77777777" w:rsidR="00E35C27" w:rsidRPr="001C6B2A" w:rsidRDefault="00E35C27" w:rsidP="00E35C27">
      <w:pPr>
        <w:jc w:val="center"/>
        <w:rPr>
          <w:b/>
        </w:rPr>
      </w:pPr>
    </w:p>
    <w:p w14:paraId="21C693B1" w14:textId="77777777" w:rsidR="00E35C27" w:rsidRPr="001C6B2A" w:rsidRDefault="00E35C27" w:rsidP="00E35C27">
      <w:pPr>
        <w:jc w:val="center"/>
        <w:rPr>
          <w:b/>
        </w:rPr>
      </w:pPr>
      <w:r w:rsidRPr="001C6B2A">
        <w:rPr>
          <w:b/>
        </w:rPr>
        <w:t>УСТАНОВИЛ:</w:t>
      </w:r>
    </w:p>
    <w:p w14:paraId="5A1CA785" w14:textId="77777777" w:rsidR="00045D08" w:rsidRPr="001C6B2A" w:rsidRDefault="00045D08" w:rsidP="007A718E">
      <w:pPr>
        <w:jc w:val="both"/>
      </w:pPr>
    </w:p>
    <w:p w14:paraId="18537854" w14:textId="1BFB22F3" w:rsidR="00662D59" w:rsidRDefault="00662D59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A77A59">
        <w:t xml:space="preserve">В Адвокатскую палату Московской области </w:t>
      </w:r>
      <w:r w:rsidR="007F7370">
        <w:t>21.02.2019</w:t>
      </w:r>
      <w:r w:rsidRPr="00A77A59">
        <w:t xml:space="preserve"> г. поступила жалоба </w:t>
      </w:r>
      <w:r w:rsidR="007F7370">
        <w:t xml:space="preserve">доверителя </w:t>
      </w:r>
      <w:r w:rsidR="00825CAE">
        <w:t>Ш.О.Ф.</w:t>
      </w:r>
      <w:r w:rsidRPr="00A77A59">
        <w:t xml:space="preserve"> в отношении адвоката </w:t>
      </w:r>
      <w:r w:rsidR="00825CAE">
        <w:t>П.Ю.С.</w:t>
      </w:r>
      <w:r w:rsidRPr="00A77A59">
        <w:rPr>
          <w:shd w:val="clear" w:color="auto" w:fill="FFFFFF"/>
        </w:rPr>
        <w:t xml:space="preserve">, </w:t>
      </w:r>
      <w:r w:rsidRPr="00A77A59">
        <w:t>имеющего регистрационный номер</w:t>
      </w:r>
      <w:proofErr w:type="gramStart"/>
      <w:r w:rsidRPr="00A77A59">
        <w:t xml:space="preserve"> </w:t>
      </w:r>
      <w:r w:rsidR="00825CAE">
        <w:t>….</w:t>
      </w:r>
      <w:proofErr w:type="gramEnd"/>
      <w:r w:rsidR="00825CAE">
        <w:t>.</w:t>
      </w:r>
      <w:r w:rsidRPr="00A77A59">
        <w:t xml:space="preserve"> в реестре адвокатов Московской области, избранная форма адвокатского образования – </w:t>
      </w:r>
      <w:r w:rsidR="00825CAE">
        <w:t>….</w:t>
      </w:r>
    </w:p>
    <w:p w14:paraId="553BEE47" w14:textId="27CAE02B" w:rsidR="00E01898" w:rsidRDefault="006014D6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 xml:space="preserve">По утверждению заявителя, </w:t>
      </w:r>
      <w:r w:rsidR="007F7370">
        <w:t>в 2016 г. в судебном заседании по уголовному делу его защищали адвокаты П</w:t>
      </w:r>
      <w:r w:rsidR="00825CAE">
        <w:t>.</w:t>
      </w:r>
      <w:r w:rsidR="007F7370">
        <w:t>Ю.С. и Б</w:t>
      </w:r>
      <w:r w:rsidR="00825CAE">
        <w:t>.</w:t>
      </w:r>
      <w:r w:rsidR="007F7370">
        <w:t>Р.Р., которые были приглашены неизвестными заявителю лицами – Н</w:t>
      </w:r>
      <w:r w:rsidR="00825CAE">
        <w:t>.</w:t>
      </w:r>
      <w:r w:rsidR="007F7370">
        <w:t>А.А. и Г</w:t>
      </w:r>
      <w:r w:rsidR="00825CAE">
        <w:t>.</w:t>
      </w:r>
      <w:r w:rsidR="007F7370">
        <w:t>С.Г., которые обещали заявителю помочь с уголовным делом. Заявитель выплатил Н</w:t>
      </w:r>
      <w:r w:rsidR="00825CAE">
        <w:t>.</w:t>
      </w:r>
      <w:r w:rsidR="007F7370">
        <w:t>А.А. денежные средства в размере 18850 долларов США. Адвокатам вознаграждение не выплачивалось. Экземпляр соглашения об оказании юридической помощи и финансовые документы ему не передавались. После вынесения приговора в ноябре 2017 г. к заявителю явился адвокат Б</w:t>
      </w:r>
      <w:r w:rsidR="00825CAE">
        <w:t>.</w:t>
      </w:r>
      <w:r w:rsidR="007F7370">
        <w:t>Р.Р. и потребовал от имени Г</w:t>
      </w:r>
      <w:r w:rsidR="00825CAE">
        <w:t>.</w:t>
      </w:r>
      <w:r w:rsidR="007F7370">
        <w:t>С.Г. передать ему 30 000 долларов США, заявитель отказался и после этого адвокаты прекратили защиту заявителя</w:t>
      </w:r>
      <w:r w:rsidR="00662D59" w:rsidRPr="00662D59">
        <w:t>.</w:t>
      </w:r>
      <w:r w:rsidR="007F7370">
        <w:t xml:space="preserve"> К жалобе не приложено никаких документов.</w:t>
      </w:r>
    </w:p>
    <w:p w14:paraId="773109BC" w14:textId="77777777" w:rsidR="00AE1246" w:rsidRDefault="007F7370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26.02.2019</w:t>
      </w:r>
      <w:r w:rsidR="00AE1246"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2F4F5960" w14:textId="0648F318" w:rsidR="007F7370" w:rsidRDefault="007F7370" w:rsidP="005B4D0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 xml:space="preserve">26.03.2019 г. адвокат представлены письменные объяснения с приложением документов, в том числе </w:t>
      </w:r>
      <w:r w:rsidR="005B4D06">
        <w:t xml:space="preserve">соглашения об оказании юридической помощи, сторонами по которому были МКА </w:t>
      </w:r>
      <w:proofErr w:type="gramStart"/>
      <w:r w:rsidR="005B4D06">
        <w:t>«</w:t>
      </w:r>
      <w:r w:rsidR="00825CAE">
        <w:t>….</w:t>
      </w:r>
      <w:proofErr w:type="gramEnd"/>
      <w:r w:rsidR="00825CAE">
        <w:t>.</w:t>
      </w:r>
      <w:r w:rsidR="005B4D06">
        <w:t>» в лице Э</w:t>
      </w:r>
      <w:r w:rsidR="00825CAE">
        <w:t>.</w:t>
      </w:r>
      <w:r w:rsidR="005B4D06">
        <w:t>Н.Д. и  Ш</w:t>
      </w:r>
      <w:r w:rsidR="00825CAE">
        <w:t>.</w:t>
      </w:r>
      <w:r w:rsidR="005B4D06">
        <w:t xml:space="preserve">О.Ф. </w:t>
      </w:r>
    </w:p>
    <w:p w14:paraId="122476E5" w14:textId="355C1418" w:rsidR="006A607F" w:rsidRDefault="00AE1246" w:rsidP="00662D59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 xml:space="preserve">Квалификационная комиссия </w:t>
      </w:r>
      <w:r w:rsidR="005B4D06">
        <w:t>28.03.2019</w:t>
      </w:r>
      <w:r>
        <w:t xml:space="preserve"> г. дала</w:t>
      </w:r>
      <w:r w:rsidR="005B4D06">
        <w:t xml:space="preserve"> заключениео необходимости прекращения дисциплинарного производства в отношении адвоката </w:t>
      </w:r>
      <w:r w:rsidR="00825CAE">
        <w:t>П.Ю.С.</w:t>
      </w:r>
      <w:r w:rsidR="005B4D06">
        <w:t xml:space="preserve"> </w:t>
      </w:r>
      <w:r w:rsidR="005B4D06" w:rsidRPr="008069FF">
        <w:t xml:space="preserve">вследствие отсутствия </w:t>
      </w:r>
      <w:r w:rsidR="00825CAE" w:rsidRPr="008069FF">
        <w:t>в его</w:t>
      </w:r>
      <w:r w:rsidR="005B4D06">
        <w:t xml:space="preserve"> действии (бездействии) </w:t>
      </w:r>
      <w:r w:rsidR="005B4D06" w:rsidRPr="008069FF">
        <w:t>нарушения норм законодательства об адвокатской деятельности и адвокатуре и Кодекса профессиональной этики адвоката</w:t>
      </w:r>
      <w:r w:rsidR="005B4D06">
        <w:t xml:space="preserve"> и надлежащего исполнения своих обязанностей перед доверителем Ш</w:t>
      </w:r>
      <w:r w:rsidR="00825CAE">
        <w:t>.</w:t>
      </w:r>
      <w:r w:rsidR="005B4D06">
        <w:t>О.Ф</w:t>
      </w:r>
      <w:r w:rsidR="00662D59">
        <w:t>.</w:t>
      </w:r>
    </w:p>
    <w:p w14:paraId="1BF1D974" w14:textId="77777777" w:rsidR="005B4D06" w:rsidRDefault="00D832B3" w:rsidP="00662D59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964E4A">
        <w:t xml:space="preserve">В соответствии с </w:t>
      </w:r>
      <w:proofErr w:type="spellStart"/>
      <w:r w:rsidRPr="00964E4A">
        <w:t>пп</w:t>
      </w:r>
      <w:proofErr w:type="spellEnd"/>
      <w:r w:rsidRPr="00964E4A"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</w:t>
      </w:r>
      <w:r>
        <w:t xml:space="preserve"> По настоящему дисциплинарному производству заявлений о несогласии с заключением комиссии от участников не поступало.</w:t>
      </w:r>
      <w:r w:rsidRPr="00964E4A">
        <w:t xml:space="preserve"> Совет констатирует, что непредставление заблаговременно участниками дисциплинарного производства в Совет письменного заявления о несогласии с </w:t>
      </w:r>
      <w:r w:rsidRPr="00964E4A">
        <w:lastRenderedPageBreak/>
        <w:t>заключением квалификационной комиссии свидетельствует об их отказе от реализации указанного права</w:t>
      </w:r>
      <w:r>
        <w:t>.</w:t>
      </w:r>
    </w:p>
    <w:p w14:paraId="282FFBB4" w14:textId="0D7ECB35" w:rsidR="005B4D06" w:rsidRDefault="00D832B3" w:rsidP="00662D59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 xml:space="preserve">В заседании Совета </w:t>
      </w:r>
      <w:r w:rsidR="005B4D06">
        <w:t xml:space="preserve">адвокат </w:t>
      </w:r>
      <w:r>
        <w:t>П</w:t>
      </w:r>
      <w:r w:rsidR="00825CAE">
        <w:t>.</w:t>
      </w:r>
      <w:r>
        <w:t xml:space="preserve">Ю.С. </w:t>
      </w:r>
      <w:r w:rsidR="005B4D06">
        <w:t>не согласилась с доводами жалобы, пояснив, что была привлечена к защите заявителя адвокатом Б</w:t>
      </w:r>
      <w:r w:rsidR="00825CAE">
        <w:t>.</w:t>
      </w:r>
      <w:r w:rsidR="005B4D06">
        <w:t>Р.Р., у которого с ним было соглашение. Самостоятельного письменного соглашения с заявителем не заключала, но он не возражал против её участия и от защитника не отказывался. Какие денежные средства Б</w:t>
      </w:r>
      <w:r w:rsidR="00825CAE">
        <w:t>.</w:t>
      </w:r>
      <w:r w:rsidR="005B4D06">
        <w:t>Р.Р. выплачивал заявитель или третьи лица за защиту заявителя ей неизвестно. Свои обязательства выполнила в полном объёме, после постановления приговора суда составила апелляционную жалобу. Соглашение заявителя с Б</w:t>
      </w:r>
      <w:r w:rsidR="00825CAE">
        <w:t>.</w:t>
      </w:r>
      <w:r w:rsidR="005B4D06">
        <w:t xml:space="preserve">Р.Р. адвокат </w:t>
      </w:r>
      <w:r>
        <w:t xml:space="preserve">не представила, сославшись на то, что </w:t>
      </w:r>
      <w:r w:rsidR="005B4D06">
        <w:t>Б</w:t>
      </w:r>
      <w:r w:rsidR="00825CAE">
        <w:t>.</w:t>
      </w:r>
      <w:r w:rsidR="005B4D06">
        <w:t xml:space="preserve"> категорически просил его не показывать</w:t>
      </w:r>
      <w:r>
        <w:t>.</w:t>
      </w:r>
    </w:p>
    <w:p w14:paraId="53D7E395" w14:textId="2DEDD1C4" w:rsidR="00C00F94" w:rsidRDefault="00C00F94" w:rsidP="00662D59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Вместе с тем, адвокат П</w:t>
      </w:r>
      <w:r w:rsidR="00825CAE">
        <w:t>.</w:t>
      </w:r>
      <w:r>
        <w:t xml:space="preserve">Ю.С. согласилась с тем, что ею допущено нарушение в части оказания юридической помощи заявителю без заключения с ним письменного соглашения. </w:t>
      </w:r>
    </w:p>
    <w:p w14:paraId="1C42B801" w14:textId="50122378" w:rsidR="00D832B3" w:rsidRDefault="00D832B3" w:rsidP="00662D59">
      <w:pPr>
        <w:pStyle w:val="a8"/>
        <w:tabs>
          <w:tab w:val="left" w:pos="709"/>
          <w:tab w:val="left" w:pos="3828"/>
        </w:tabs>
        <w:ind w:right="-7" w:firstLine="709"/>
        <w:jc w:val="both"/>
        <w:rPr>
          <w:lang w:eastAsia="en-US"/>
        </w:rPr>
      </w:pPr>
      <w:r w:rsidRPr="003F4FE8">
        <w:rPr>
          <w:lang w:eastAsia="en-US"/>
        </w:rPr>
        <w:t xml:space="preserve">Рассмотрев </w:t>
      </w:r>
      <w:r>
        <w:rPr>
          <w:lang w:eastAsia="en-US"/>
        </w:rPr>
        <w:t xml:space="preserve">жалобу, </w:t>
      </w:r>
      <w:r w:rsidRPr="003F4FE8">
        <w:rPr>
          <w:lang w:eastAsia="en-US"/>
        </w:rPr>
        <w:t>изучив содержащиеся в материалах дисциплинарного производства документы</w:t>
      </w:r>
      <w:r>
        <w:rPr>
          <w:lang w:eastAsia="en-US"/>
        </w:rPr>
        <w:t>, выслушав объяснения адвоката П</w:t>
      </w:r>
      <w:r w:rsidR="00825CAE">
        <w:rPr>
          <w:lang w:eastAsia="en-US"/>
        </w:rPr>
        <w:t>.</w:t>
      </w:r>
      <w:r>
        <w:rPr>
          <w:lang w:eastAsia="en-US"/>
        </w:rPr>
        <w:t>Ю.С., Совет приходит к следующим выводам.</w:t>
      </w:r>
    </w:p>
    <w:p w14:paraId="4699AEEB" w14:textId="7C9B89B9" w:rsidR="00D832B3" w:rsidRDefault="00D832B3" w:rsidP="00D832B3">
      <w:pPr>
        <w:jc w:val="both"/>
      </w:pPr>
      <w:r>
        <w:t xml:space="preserve">            29.04.2017 г. между МКА </w:t>
      </w:r>
      <w:proofErr w:type="gramStart"/>
      <w:r>
        <w:t>«</w:t>
      </w:r>
      <w:r w:rsidR="00825CAE">
        <w:t>….</w:t>
      </w:r>
      <w:proofErr w:type="gramEnd"/>
      <w:r w:rsidR="00825CAE">
        <w:t>.</w:t>
      </w:r>
      <w:r>
        <w:t xml:space="preserve">» в </w:t>
      </w:r>
      <w:r w:rsidR="00825CAE">
        <w:t>лице Э.</w:t>
      </w:r>
      <w:r>
        <w:t xml:space="preserve">Н.Д. (он же заведующий коллегии) и заявителем было заключено соглашение об оказании юридической помощи в виде защиты по уголовному делу. </w:t>
      </w:r>
    </w:p>
    <w:p w14:paraId="10D83BD3" w14:textId="77777777" w:rsidR="00D832B3" w:rsidRPr="007D3DE7" w:rsidRDefault="008C42E6" w:rsidP="00D832B3">
      <w:pPr>
        <w:jc w:val="both"/>
      </w:pPr>
      <w:r>
        <w:t xml:space="preserve">           </w:t>
      </w:r>
      <w:r w:rsidR="00D832B3">
        <w:t>Согласно</w:t>
      </w:r>
      <w:r>
        <w:t xml:space="preserve"> </w:t>
      </w:r>
      <w:r w:rsidR="00D832B3">
        <w:t>абзаца</w:t>
      </w:r>
      <w:r>
        <w:t xml:space="preserve"> </w:t>
      </w:r>
      <w:r w:rsidR="00D832B3">
        <w:t>5 указанного соглашения, «заведующий коллегией при необходимости имеет право пригласить других адвокатов (юристов), в том числе из иных коллегий, бюро, для ведения или оказания юридической помощи по данному гражданскому делу».</w:t>
      </w:r>
    </w:p>
    <w:p w14:paraId="527BC7F2" w14:textId="6BD8759E" w:rsidR="00D832B3" w:rsidRDefault="00D832B3" w:rsidP="00D832B3">
      <w:pPr>
        <w:jc w:val="both"/>
      </w:pPr>
      <w:r>
        <w:t xml:space="preserve">          Впоследствии на основании этого соглашения к участию в защите заявителя был привлечён адвокат Б</w:t>
      </w:r>
      <w:r w:rsidR="00825CAE">
        <w:t>.</w:t>
      </w:r>
      <w:r>
        <w:t>Р.Р., который, в свою очередь, привлёк адвоката П</w:t>
      </w:r>
      <w:r w:rsidR="00825CAE">
        <w:t>.</w:t>
      </w:r>
      <w:r>
        <w:t>Ю.С.</w:t>
      </w:r>
    </w:p>
    <w:p w14:paraId="71B274E4" w14:textId="2E5468E2" w:rsidR="00D832B3" w:rsidRDefault="009A06B7" w:rsidP="00D832B3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Со слов адвоката П</w:t>
      </w:r>
      <w:r w:rsidR="00825CAE">
        <w:t>.</w:t>
      </w:r>
      <w:r>
        <w:t>Ю.С., в</w:t>
      </w:r>
      <w:r w:rsidR="00D832B3">
        <w:t>ознаграждение за защиту заявител</w:t>
      </w:r>
      <w:r>
        <w:t xml:space="preserve">я ей </w:t>
      </w:r>
      <w:r w:rsidR="00D832B3">
        <w:t>не выплачивал</w:t>
      </w:r>
      <w:r>
        <w:t>ось</w:t>
      </w:r>
      <w:r w:rsidR="00D832B3">
        <w:t xml:space="preserve">. Все денежные расчёты происходили между </w:t>
      </w:r>
      <w:r>
        <w:t>Ш</w:t>
      </w:r>
      <w:r w:rsidR="00825CAE">
        <w:t>.</w:t>
      </w:r>
      <w:r>
        <w:t>О.Ф.</w:t>
      </w:r>
      <w:r w:rsidR="00D832B3">
        <w:t xml:space="preserve"> и адвокатом Б</w:t>
      </w:r>
      <w:r w:rsidR="00825CAE">
        <w:t>.</w:t>
      </w:r>
      <w:r w:rsidR="00D832B3">
        <w:t>Р.Р</w:t>
      </w:r>
      <w:r>
        <w:t>.</w:t>
      </w:r>
    </w:p>
    <w:p w14:paraId="663B30D5" w14:textId="341BE9D1" w:rsidR="009A06B7" w:rsidRDefault="009A06B7" w:rsidP="009A06B7">
      <w:pPr>
        <w:jc w:val="both"/>
      </w:pPr>
      <w:r>
        <w:t xml:space="preserve">            Представленными адвокатом П</w:t>
      </w:r>
      <w:r w:rsidR="00825CAE">
        <w:t>.</w:t>
      </w:r>
      <w:r>
        <w:t>Ю.С. материалами адвокатского производства подтверждается, что адвокат исполнила обязанности по защите заявителя в полном объёме. Так, в материалах дисциплинарного производства имеется апелляционная жалоба, ходатайства и заявления адвоката, что указывает на отсутствие формального подхода с её стороны к защите заявителя.</w:t>
      </w:r>
    </w:p>
    <w:p w14:paraId="07CD4BB3" w14:textId="3A997978" w:rsidR="009A06B7" w:rsidRDefault="009A06B7" w:rsidP="009A06B7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 xml:space="preserve"> Кроме того, из доводов жалобы следует, что претензии заявителя Ш</w:t>
      </w:r>
      <w:r w:rsidR="00825CAE">
        <w:t>.</w:t>
      </w:r>
      <w:r>
        <w:t>О.Ф. адресованы Н</w:t>
      </w:r>
      <w:r w:rsidR="00825CAE">
        <w:t>.</w:t>
      </w:r>
      <w:r>
        <w:t>А.А. и адвокату Б</w:t>
      </w:r>
      <w:r w:rsidR="00825CAE">
        <w:t>.</w:t>
      </w:r>
      <w:r>
        <w:t>Р.Р. В чём конкретно обвиняется адвокат П</w:t>
      </w:r>
      <w:r w:rsidR="00825CAE">
        <w:t>.</w:t>
      </w:r>
      <w:r>
        <w:t>Ю.С. выяснить не представляется возможным. Фамилия адвоката П</w:t>
      </w:r>
      <w:r w:rsidR="00825CAE">
        <w:t>.</w:t>
      </w:r>
      <w:r>
        <w:t>Ю.С. в жалобе упоминается дважды, один раз как адвоката, выступающего в качестве защитника заявителя, и второй раз – «</w:t>
      </w:r>
      <w:r w:rsidRPr="00A95B37">
        <w:t>считаю, что адвокаты Б</w:t>
      </w:r>
      <w:r w:rsidR="00825CAE">
        <w:t>.</w:t>
      </w:r>
      <w:r w:rsidRPr="00A95B37">
        <w:t>Р.Р.</w:t>
      </w:r>
      <w:r>
        <w:t xml:space="preserve"> (орфография оригинала – </w:t>
      </w:r>
      <w:r>
        <w:rPr>
          <w:i/>
        </w:rPr>
        <w:t>при. Комиссии</w:t>
      </w:r>
      <w:r>
        <w:t>), П</w:t>
      </w:r>
      <w:r w:rsidR="00825CAE">
        <w:t>.</w:t>
      </w:r>
      <w:r>
        <w:t xml:space="preserve">Ю.С., а также председатель </w:t>
      </w:r>
      <w:proofErr w:type="gramStart"/>
      <w:r>
        <w:t>МГА….</w:t>
      </w:r>
      <w:proofErr w:type="gramEnd"/>
      <w:r>
        <w:t>пользуясь моим тяжёлым материальным проявили недобросовестность при заключении со мной договора…). Однако заявителем не представлено каких-либо договоров между ним и адвокатом П</w:t>
      </w:r>
      <w:r w:rsidR="00825CAE">
        <w:t>.</w:t>
      </w:r>
      <w:r>
        <w:t>Ю.С. Адвокат наличие такого договора отрицает. Комиссия считает, что в силу общеправового принципа презумпции невиновности, все неустранимые сомнения должны толковаться в пользу лица, привлекаемого к дисциплинарной ответственности – адвоката.</w:t>
      </w:r>
    </w:p>
    <w:p w14:paraId="69DDD037" w14:textId="06C733E7" w:rsidR="009A06B7" w:rsidRDefault="009A06B7" w:rsidP="009A06B7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Совет, соглашаясь с квалификационной комиссией, отмечает, что соглашение от 29.04.2017 г. выполнено с грубейшими нарушениями требований ст. 25 ФЗ «Об адвокатской деятельности и адвокатуре в РФ». Практически ни одно из обязательных условий в нём не определено, а само соглашение заключено между адвокатским образованием в лице его руководителя и заявителем. Однако, адвокат П</w:t>
      </w:r>
      <w:r w:rsidR="00825CAE">
        <w:t>.</w:t>
      </w:r>
      <w:r>
        <w:t>Ю.С. стороной этого соглашения не была, привлечена к участию в защите адвокатом Б</w:t>
      </w:r>
      <w:r w:rsidR="00825CAE">
        <w:t>.</w:t>
      </w:r>
      <w:r w:rsidR="00C00F94">
        <w:t>Р.Р</w:t>
      </w:r>
      <w:r>
        <w:t>.</w:t>
      </w:r>
      <w:r w:rsidR="00C00F94">
        <w:t>, который также стороной по заключенному соглашению не был.</w:t>
      </w:r>
    </w:p>
    <w:p w14:paraId="7D89C50A" w14:textId="77777777" w:rsidR="00E963CD" w:rsidRDefault="00C00F94" w:rsidP="00AE12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lang w:eastAsia="en-US"/>
        </w:rPr>
      </w:pPr>
      <w:r>
        <w:rPr>
          <w:lang w:eastAsia="en-US"/>
        </w:rPr>
        <w:t>На основании вышеизложенного</w:t>
      </w:r>
      <w:r w:rsidR="00D832B3">
        <w:rPr>
          <w:lang w:eastAsia="en-US"/>
        </w:rPr>
        <w:t xml:space="preserve">, </w:t>
      </w:r>
      <w:r w:rsidR="00E442E7" w:rsidRPr="004001FD">
        <w:rPr>
          <w:lang w:eastAsia="en-US"/>
        </w:rPr>
        <w:t>Совет</w:t>
      </w:r>
      <w:r w:rsidR="00662D59">
        <w:rPr>
          <w:lang w:eastAsia="en-US"/>
        </w:rPr>
        <w:t xml:space="preserve">не </w:t>
      </w:r>
      <w:r w:rsidR="00E2540E" w:rsidRPr="004001FD">
        <w:rPr>
          <w:lang w:eastAsia="en-US"/>
        </w:rPr>
        <w:t>соглашается с заключением квалификационной комиссии</w:t>
      </w:r>
      <w:r w:rsidR="00D74E11">
        <w:rPr>
          <w:lang w:eastAsia="en-US"/>
        </w:rPr>
        <w:t>.</w:t>
      </w:r>
    </w:p>
    <w:p w14:paraId="29590287" w14:textId="73DB382C" w:rsidR="00C00F94" w:rsidRDefault="00C00F94" w:rsidP="00AE12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rFonts w:ascii="inherit" w:hAnsi="inherit"/>
          <w:color w:val="000000"/>
          <w:shd w:val="clear" w:color="auto" w:fill="FFFFFF"/>
        </w:rPr>
      </w:pPr>
      <w:r>
        <w:rPr>
          <w:lang w:eastAsia="en-US"/>
        </w:rPr>
        <w:lastRenderedPageBreak/>
        <w:t>Совет считает, что адвокатом П</w:t>
      </w:r>
      <w:r w:rsidR="00825CAE">
        <w:rPr>
          <w:lang w:eastAsia="en-US"/>
        </w:rPr>
        <w:t>.</w:t>
      </w:r>
      <w:r>
        <w:rPr>
          <w:lang w:eastAsia="en-US"/>
        </w:rPr>
        <w:t>Ю.С. допущено нарушение статьи 25 Ф</w:t>
      </w:r>
      <w:r w:rsidR="005D4A0D">
        <w:rPr>
          <w:lang w:eastAsia="en-US"/>
        </w:rPr>
        <w:t>едерального закона</w:t>
      </w:r>
      <w:r>
        <w:rPr>
          <w:lang w:eastAsia="en-US"/>
        </w:rPr>
        <w:t xml:space="preserve"> «Об адвокатской деятельности и адвокатуре в РФ», в частности п.1 указанной статьи, согласно которого адвокатская деятельность </w:t>
      </w:r>
      <w:r>
        <w:rPr>
          <w:rFonts w:ascii="inherit" w:hAnsi="inherit"/>
          <w:color w:val="000000"/>
          <w:shd w:val="clear" w:color="auto" w:fill="FFFFFF"/>
        </w:rPr>
        <w:t>осуществляется на основе соглашения между адвокатом и доверителем. Такого соглашения между адвокатом П</w:t>
      </w:r>
      <w:r w:rsidR="00825CAE">
        <w:rPr>
          <w:rFonts w:ascii="inherit" w:hAnsi="inherit"/>
          <w:color w:val="000000"/>
          <w:shd w:val="clear" w:color="auto" w:fill="FFFFFF"/>
        </w:rPr>
        <w:t>.</w:t>
      </w:r>
      <w:r>
        <w:rPr>
          <w:rFonts w:ascii="inherit" w:hAnsi="inherit"/>
          <w:color w:val="000000"/>
          <w:shd w:val="clear" w:color="auto" w:fill="FFFFFF"/>
        </w:rPr>
        <w:t>Ю.С. и заявителем Ш</w:t>
      </w:r>
      <w:r w:rsidR="00825CAE">
        <w:rPr>
          <w:rFonts w:ascii="inherit" w:hAnsi="inherit"/>
          <w:color w:val="000000"/>
          <w:shd w:val="clear" w:color="auto" w:fill="FFFFFF"/>
        </w:rPr>
        <w:t>.</w:t>
      </w:r>
      <w:r>
        <w:rPr>
          <w:rFonts w:ascii="inherit" w:hAnsi="inherit"/>
          <w:color w:val="000000"/>
          <w:shd w:val="clear" w:color="auto" w:fill="FFFFFF"/>
        </w:rPr>
        <w:t>О.Ф. не заключалось.</w:t>
      </w:r>
    </w:p>
    <w:p w14:paraId="56C2AC1D" w14:textId="77777777" w:rsidR="00080D66" w:rsidRDefault="008C42E6" w:rsidP="00F25A27">
      <w:pPr>
        <w:jc w:val="both"/>
      </w:pPr>
      <w:r>
        <w:t xml:space="preserve">           </w:t>
      </w:r>
      <w:r w:rsidR="00080D66"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0551C1C9" w14:textId="77777777" w:rsidR="00080D66" w:rsidRDefault="00080D66" w:rsidP="00080D66">
      <w:pPr>
        <w:ind w:firstLine="720"/>
        <w:jc w:val="both"/>
      </w:pPr>
      <w:r>
        <w:t xml:space="preserve">Как установлено </w:t>
      </w:r>
      <w:proofErr w:type="spellStart"/>
      <w:r>
        <w:t>пп</w:t>
      </w:r>
      <w:proofErr w:type="spellEnd"/>
      <w: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2C83E90E" w14:textId="77777777" w:rsidR="00080D66" w:rsidRDefault="00080D66" w:rsidP="00080D66">
      <w:pPr>
        <w:ind w:firstLine="720"/>
        <w:jc w:val="both"/>
      </w:pPr>
      <w: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5B9077EE" w14:textId="70BDA435" w:rsidR="009B7A78" w:rsidRPr="00662D59" w:rsidRDefault="00080D66" w:rsidP="000F733B">
      <w:pPr>
        <w:pStyle w:val="ad"/>
        <w:ind w:firstLine="708"/>
        <w:jc w:val="both"/>
      </w:pPr>
      <w:r>
        <w:t xml:space="preserve">В ходе дисциплинарного разбирательства установлено и следует из материалов дисциплинарного дела, что </w:t>
      </w:r>
      <w:r w:rsidR="00662D59" w:rsidRPr="00662D59">
        <w:t xml:space="preserve">адвокат </w:t>
      </w:r>
      <w:r w:rsidR="000F733B">
        <w:t>П</w:t>
      </w:r>
      <w:r w:rsidR="00825CAE">
        <w:t>.</w:t>
      </w:r>
      <w:r w:rsidR="000F733B">
        <w:t>Ю.С</w:t>
      </w:r>
      <w:r w:rsidR="00662D59" w:rsidRPr="00662D59">
        <w:t>.</w:t>
      </w:r>
      <w:r w:rsidR="00662D59">
        <w:t xml:space="preserve"> представля</w:t>
      </w:r>
      <w:r w:rsidR="000F733B">
        <w:t>ла</w:t>
      </w:r>
      <w:r w:rsidR="00662D59">
        <w:t xml:space="preserve"> интересы </w:t>
      </w:r>
      <w:r w:rsidR="000F733B">
        <w:t>заявителя</w:t>
      </w:r>
      <w:r w:rsidR="00662D59">
        <w:t xml:space="preserve"> по уголовному делу </w:t>
      </w:r>
      <w:r w:rsidR="000F733B">
        <w:t>в качестве привлеченного коллегией адвоката, без заключения соглашения</w:t>
      </w:r>
      <w:r w:rsidR="00662D59" w:rsidRPr="00662D59">
        <w:t>.</w:t>
      </w:r>
    </w:p>
    <w:p w14:paraId="5055C7FE" w14:textId="54849CD8" w:rsidR="0037359F" w:rsidRDefault="00C242E2" w:rsidP="0037359F">
      <w:pPr>
        <w:pStyle w:val="af3"/>
        <w:spacing w:after="200"/>
        <w:ind w:left="0" w:firstLine="567"/>
        <w:jc w:val="both"/>
      </w:pPr>
      <w:r w:rsidRPr="003F4FE8">
        <w:t xml:space="preserve">Адвокатом </w:t>
      </w:r>
      <w:r w:rsidR="00825CAE">
        <w:t>П.Ю.С</w:t>
      </w:r>
      <w:r w:rsidR="00662D59">
        <w:t>.</w:t>
      </w:r>
      <w:r w:rsidR="008C42E6">
        <w:t xml:space="preserve"> </w:t>
      </w:r>
      <w:r w:rsidRPr="003F4FE8">
        <w:t>нарушен</w:t>
      </w:r>
      <w:r w:rsidR="005D4A0D">
        <w:t xml:space="preserve">ы требования ст.25 </w:t>
      </w:r>
      <w:r w:rsidR="005D4A0D">
        <w:rPr>
          <w:lang w:eastAsia="en-US"/>
        </w:rPr>
        <w:t>Федерального закона «Об адвокатской деятельности и адвокатуре в РФ»</w:t>
      </w:r>
      <w:r w:rsidRPr="003F4FE8">
        <w:t>.</w:t>
      </w:r>
    </w:p>
    <w:p w14:paraId="05E62FA6" w14:textId="77777777" w:rsidR="0037359F" w:rsidRDefault="00C242E2" w:rsidP="0037359F">
      <w:pPr>
        <w:pStyle w:val="af3"/>
        <w:spacing w:after="200"/>
        <w:ind w:left="0" w:firstLine="567"/>
        <w:jc w:val="both"/>
      </w:pPr>
      <w:r w:rsidRPr="004A506A"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</w:t>
      </w:r>
      <w:r w:rsidRPr="00C242E2">
        <w:t xml:space="preserve"> исключительной компетенцией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14:paraId="6ABE94A5" w14:textId="77777777" w:rsidR="0037359F" w:rsidRDefault="00352D99" w:rsidP="0037359F">
      <w:pPr>
        <w:pStyle w:val="af3"/>
        <w:spacing w:after="200"/>
        <w:ind w:left="0" w:firstLine="567"/>
        <w:jc w:val="both"/>
      </w:pPr>
      <w:r w:rsidRPr="003F4FE8">
        <w:t xml:space="preserve">Совет </w:t>
      </w:r>
      <w:r w:rsidR="006447A9" w:rsidRPr="003F4FE8">
        <w:t>учитывает</w:t>
      </w:r>
      <w:r w:rsidR="003F4FE8" w:rsidRPr="003F4FE8">
        <w:t xml:space="preserve">, что </w:t>
      </w:r>
      <w:r w:rsidR="003F4FE8" w:rsidRPr="00632C48">
        <w:t>квалификационной комиссией не установлено, что указанными действиями адвоката был причинен какой-либо вред</w:t>
      </w:r>
      <w:r w:rsidR="005D4A0D">
        <w:t xml:space="preserve"> заявителю</w:t>
      </w:r>
      <w:r w:rsidR="003F4FE8" w:rsidRPr="00632C48">
        <w:t xml:space="preserve">. Совет </w:t>
      </w:r>
      <w:r w:rsidR="003F4FE8">
        <w:t>полагает</w:t>
      </w:r>
      <w:r w:rsidR="003F4FE8" w:rsidRPr="00632C48">
        <w:t>, что допущенное адвокато</w:t>
      </w:r>
      <w:r w:rsidR="00141C0F">
        <w:t>м</w:t>
      </w:r>
      <w:r w:rsidR="003F4FE8" w:rsidRPr="00632C48">
        <w:t xml:space="preserve"> нару</w:t>
      </w:r>
      <w:r w:rsidR="003F4FE8">
        <w:t>шение носит формальный характер</w:t>
      </w:r>
      <w:r w:rsidR="003F4FE8" w:rsidRPr="00632C48">
        <w:t>.</w:t>
      </w:r>
    </w:p>
    <w:p w14:paraId="2C5977A0" w14:textId="6B82B41E" w:rsidR="0037359F" w:rsidRDefault="003F4FE8" w:rsidP="0037359F">
      <w:pPr>
        <w:pStyle w:val="af3"/>
        <w:spacing w:after="200"/>
        <w:ind w:left="0" w:firstLine="567"/>
        <w:jc w:val="both"/>
      </w:pPr>
      <w:r w:rsidRPr="00632C48">
        <w:t xml:space="preserve">Совет приходит к мнению, что действия </w:t>
      </w:r>
      <w:r w:rsidR="00661BEE">
        <w:t xml:space="preserve">адвоката </w:t>
      </w:r>
      <w:r w:rsidR="005D4A0D">
        <w:t>П</w:t>
      </w:r>
      <w:r w:rsidR="00825CAE">
        <w:t>.</w:t>
      </w:r>
      <w:r w:rsidR="005D4A0D">
        <w:t>Ю.С</w:t>
      </w:r>
      <w:r w:rsidR="00662D59">
        <w:t>.</w:t>
      </w:r>
      <w:r w:rsidR="00825CAE">
        <w:t xml:space="preserve"> </w:t>
      </w:r>
      <w:r w:rsidRPr="00632C48">
        <w:t>содержат признаки приведенн</w:t>
      </w:r>
      <w:r w:rsidR="005D4A0D">
        <w:t>ого</w:t>
      </w:r>
      <w:r w:rsidRPr="00632C48">
        <w:t xml:space="preserve"> выше нарушени</w:t>
      </w:r>
      <w:r w:rsidR="005D4A0D">
        <w:t>я</w:t>
      </w:r>
      <w:r w:rsidRPr="00632C48">
        <w:t xml:space="preserve"> законодательства об адвокатской деятельности и адвокатуре. Вместе с тем такие действия адвоката</w:t>
      </w:r>
      <w:r w:rsidR="005D4A0D">
        <w:t xml:space="preserve"> П</w:t>
      </w:r>
      <w:r w:rsidR="00825CAE">
        <w:t>.</w:t>
      </w:r>
      <w:r w:rsidR="005D4A0D">
        <w:t>Ю.С</w:t>
      </w:r>
      <w:r w:rsidR="006269EC">
        <w:t>.</w:t>
      </w:r>
      <w:r w:rsidR="00825CAE">
        <w:t xml:space="preserve"> </w:t>
      </w:r>
      <w:r w:rsidRPr="00632C48">
        <w:t>не причинили</w:t>
      </w:r>
      <w:r>
        <w:t xml:space="preserve"> существенного вреда доверителю</w:t>
      </w:r>
      <w:r w:rsidRPr="00632C48">
        <w:t xml:space="preserve"> или адвокатской палате и в силу малозначительности не</w:t>
      </w:r>
      <w:r>
        <w:t xml:space="preserve"> нанесли урон авторитету адвокатуры. </w:t>
      </w:r>
    </w:p>
    <w:p w14:paraId="65A1BC8B" w14:textId="413492F0" w:rsidR="005D4A0D" w:rsidRPr="001C6B2A" w:rsidRDefault="003F4FE8" w:rsidP="00825CAE">
      <w:pPr>
        <w:pStyle w:val="af3"/>
        <w:spacing w:after="200"/>
        <w:ind w:left="0" w:firstLine="567"/>
        <w:jc w:val="both"/>
      </w:pPr>
      <w:r>
        <w:t>Н</w:t>
      </w:r>
      <w:r w:rsidR="00C242E2" w:rsidRPr="00C242E2">
        <w:t xml:space="preserve">а основании </w:t>
      </w:r>
      <w:proofErr w:type="spellStart"/>
      <w:r w:rsidR="00C242E2" w:rsidRPr="00C242E2">
        <w:t>пп</w:t>
      </w:r>
      <w:proofErr w:type="spellEnd"/>
      <w:r w:rsidR="00C242E2" w:rsidRPr="00C242E2"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="00C242E2" w:rsidRPr="00C242E2">
        <w:t>пп</w:t>
      </w:r>
      <w:proofErr w:type="spellEnd"/>
      <w:r w:rsidR="00C242E2" w:rsidRPr="00C242E2">
        <w:t xml:space="preserve">. </w:t>
      </w:r>
      <w:r>
        <w:t>7</w:t>
      </w:r>
      <w:r w:rsidR="00C242E2" w:rsidRPr="00C242E2">
        <w:t xml:space="preserve"> п. </w:t>
      </w:r>
      <w:r>
        <w:t>1</w:t>
      </w:r>
      <w:r w:rsidR="00C242E2" w:rsidRPr="00C242E2">
        <w:t xml:space="preserve"> ст. </w:t>
      </w:r>
      <w:r>
        <w:t xml:space="preserve">25 </w:t>
      </w:r>
      <w:r w:rsidR="00C242E2" w:rsidRPr="00C242E2">
        <w:t>Кодекса профессиональной этики адвоката, Совет</w:t>
      </w:r>
    </w:p>
    <w:p w14:paraId="08CB002F" w14:textId="77777777" w:rsidR="007A718E" w:rsidRPr="001C6B2A" w:rsidRDefault="00BE18A9" w:rsidP="00BE18A9">
      <w:pPr>
        <w:jc w:val="center"/>
        <w:rPr>
          <w:b/>
        </w:rPr>
      </w:pPr>
      <w:r w:rsidRPr="001C6B2A">
        <w:rPr>
          <w:b/>
        </w:rPr>
        <w:t>РЕШИЛ</w:t>
      </w:r>
      <w:r w:rsidR="007A718E" w:rsidRPr="001C6B2A">
        <w:rPr>
          <w:b/>
        </w:rPr>
        <w:t>:</w:t>
      </w:r>
    </w:p>
    <w:p w14:paraId="6ED2BCD3" w14:textId="77777777" w:rsidR="00BE18A9" w:rsidRPr="001C6B2A" w:rsidRDefault="00BE18A9" w:rsidP="00BE18A9">
      <w:pPr>
        <w:jc w:val="center"/>
        <w:rPr>
          <w:b/>
        </w:rPr>
      </w:pPr>
    </w:p>
    <w:p w14:paraId="25A2DBDF" w14:textId="2BD4C239" w:rsidR="006269EC" w:rsidRDefault="006269EC" w:rsidP="006269EC">
      <w:pPr>
        <w:pStyle w:val="a8"/>
        <w:numPr>
          <w:ilvl w:val="0"/>
          <w:numId w:val="3"/>
        </w:numPr>
        <w:tabs>
          <w:tab w:val="left" w:pos="709"/>
          <w:tab w:val="left" w:pos="3828"/>
        </w:tabs>
        <w:ind w:right="-7"/>
        <w:jc w:val="both"/>
      </w:pPr>
      <w:r w:rsidRPr="005B528E">
        <w:t>в установленных действиях адвоката име</w:t>
      </w:r>
      <w:r w:rsidR="005D4A0D">
        <w:t>е</w:t>
      </w:r>
      <w:r w:rsidRPr="005B528E">
        <w:t>тся нарушени</w:t>
      </w:r>
      <w:r w:rsidR="005D4A0D">
        <w:t>е ст. 25</w:t>
      </w:r>
      <w:r w:rsidR="008C42E6">
        <w:t xml:space="preserve"> </w:t>
      </w:r>
      <w:r w:rsidR="005D4A0D">
        <w:t>Федерального закона «Об адвокатской деятельности и адвокатуре в Российской Федерации»</w:t>
      </w:r>
      <w:r w:rsidR="009B7A78">
        <w:t xml:space="preserve">, </w:t>
      </w:r>
      <w:r w:rsidR="009B7A78" w:rsidRPr="00053A69">
        <w:t>выразивш</w:t>
      </w:r>
      <w:r w:rsidR="008C42E6">
        <w:t>е</w:t>
      </w:r>
      <w:r w:rsidR="009B7A78" w:rsidRPr="00053A69">
        <w:t xml:space="preserve">еся в </w:t>
      </w:r>
      <w:r w:rsidR="009B7A78">
        <w:t>том, что адвока</w:t>
      </w:r>
      <w:r w:rsidR="008C42E6">
        <w:t xml:space="preserve">т </w:t>
      </w:r>
      <w:r w:rsidR="005D4A0D">
        <w:t>оказывал юридическую помощь заявителю Ш</w:t>
      </w:r>
      <w:r w:rsidR="00825CAE">
        <w:t>.</w:t>
      </w:r>
      <w:r w:rsidR="005D4A0D">
        <w:t>О.Ф. без заключения соглашения</w:t>
      </w:r>
      <w:r w:rsidR="00662D59">
        <w:t>.</w:t>
      </w:r>
    </w:p>
    <w:p w14:paraId="73D9BF2B" w14:textId="6AC7678A" w:rsidR="00A23DD6" w:rsidRPr="003F4FE8" w:rsidRDefault="006269EC" w:rsidP="006269EC">
      <w:pPr>
        <w:pStyle w:val="a8"/>
        <w:numPr>
          <w:ilvl w:val="0"/>
          <w:numId w:val="3"/>
        </w:numPr>
        <w:tabs>
          <w:tab w:val="left" w:pos="709"/>
          <w:tab w:val="left" w:pos="3828"/>
        </w:tabs>
        <w:ind w:right="-7"/>
        <w:jc w:val="both"/>
      </w:pPr>
      <w:r>
        <w:t>П</w:t>
      </w:r>
      <w:r w:rsidR="003F4FE8" w:rsidRPr="003F4FE8">
        <w:t xml:space="preserve">рекратить дисциплинарное производство в отношении </w:t>
      </w:r>
      <w:r w:rsidR="009B7A78" w:rsidRPr="00965F40">
        <w:t xml:space="preserve">адвоката </w:t>
      </w:r>
      <w:r w:rsidR="00825CAE">
        <w:t>П.Ю.С.</w:t>
      </w:r>
      <w:r w:rsidR="00CD4D1E" w:rsidRPr="00A77A59">
        <w:rPr>
          <w:shd w:val="clear" w:color="auto" w:fill="FFFFFF"/>
        </w:rPr>
        <w:t xml:space="preserve">, </w:t>
      </w:r>
      <w:r w:rsidR="00CD4D1E" w:rsidRPr="00A77A59">
        <w:t>имеющего регистрационный номер</w:t>
      </w:r>
      <w:proofErr w:type="gramStart"/>
      <w:r w:rsidR="00CD4D1E" w:rsidRPr="00A77A59">
        <w:t xml:space="preserve"> </w:t>
      </w:r>
      <w:r w:rsidR="00825CAE">
        <w:t>….</w:t>
      </w:r>
      <w:proofErr w:type="gramEnd"/>
      <w:r w:rsidR="00825CAE">
        <w:t>.</w:t>
      </w:r>
      <w:r w:rsidR="005D4A0D">
        <w:t xml:space="preserve"> </w:t>
      </w:r>
      <w:r w:rsidR="00C242E2" w:rsidRPr="003F4FE8">
        <w:t xml:space="preserve">в реестре адвокатов Московской </w:t>
      </w:r>
      <w:r w:rsidR="00C242E2" w:rsidRPr="003F4FE8">
        <w:lastRenderedPageBreak/>
        <w:t xml:space="preserve">области, </w:t>
      </w:r>
      <w:r w:rsidR="003F4FE8" w:rsidRPr="003F4FE8">
        <w:t>вследствие малозначительности совершенного адвокатом проступка с указанием адвокату на допущенное нарушение.</w:t>
      </w:r>
    </w:p>
    <w:p w14:paraId="0387C791" w14:textId="77777777" w:rsidR="00A23DD6" w:rsidRPr="003F4FE8" w:rsidRDefault="00A23DD6" w:rsidP="00B420B2">
      <w:pPr>
        <w:pStyle w:val="a8"/>
        <w:tabs>
          <w:tab w:val="left" w:pos="709"/>
          <w:tab w:val="left" w:pos="3828"/>
        </w:tabs>
        <w:ind w:right="-7" w:firstLine="709"/>
        <w:jc w:val="both"/>
      </w:pPr>
    </w:p>
    <w:p w14:paraId="0AFFAB5E" w14:textId="77777777" w:rsidR="00D74E11" w:rsidRDefault="00D74E11" w:rsidP="00377E2B">
      <w:pPr>
        <w:pStyle w:val="a3"/>
        <w:tabs>
          <w:tab w:val="left" w:pos="709"/>
        </w:tabs>
      </w:pPr>
    </w:p>
    <w:p w14:paraId="0D5DF6A4" w14:textId="77777777" w:rsidR="00045C64" w:rsidRDefault="00952492" w:rsidP="00B83792">
      <w:pPr>
        <w:rPr>
          <w:color w:val="000000"/>
        </w:rPr>
      </w:pPr>
      <w:r w:rsidRPr="00952492">
        <w:rPr>
          <w:color w:val="000000"/>
        </w:rPr>
        <w:t>П</w:t>
      </w:r>
      <w:r w:rsidR="005D4A0D">
        <w:rPr>
          <w:color w:val="000000"/>
        </w:rPr>
        <w:t>ервый вице-президент</w:t>
      </w:r>
      <w:r w:rsidR="005D4A0D">
        <w:rPr>
          <w:color w:val="000000"/>
        </w:rPr>
        <w:tab/>
      </w:r>
      <w:r w:rsidR="005D4A0D">
        <w:rPr>
          <w:color w:val="000000"/>
        </w:rPr>
        <w:tab/>
      </w:r>
      <w:r w:rsidR="005D4A0D">
        <w:rPr>
          <w:color w:val="000000"/>
        </w:rPr>
        <w:tab/>
      </w:r>
      <w:r w:rsidR="005D4A0D">
        <w:rPr>
          <w:color w:val="000000"/>
        </w:rPr>
        <w:tab/>
      </w:r>
      <w:r w:rsidR="005D4A0D">
        <w:rPr>
          <w:color w:val="000000"/>
        </w:rPr>
        <w:tab/>
      </w:r>
      <w:r w:rsidR="005D4A0D">
        <w:rPr>
          <w:color w:val="000000"/>
        </w:rPr>
        <w:tab/>
      </w:r>
      <w:r w:rsidR="005D4A0D">
        <w:rPr>
          <w:color w:val="000000"/>
        </w:rPr>
        <w:tab/>
      </w:r>
      <w:r w:rsidR="008C42E6">
        <w:rPr>
          <w:color w:val="000000"/>
        </w:rPr>
        <w:t xml:space="preserve">    </w:t>
      </w:r>
      <w:r w:rsidR="005D4A0D">
        <w:rPr>
          <w:color w:val="000000"/>
        </w:rPr>
        <w:t>Толчеев М.Н</w:t>
      </w:r>
      <w:r w:rsidRPr="00952492">
        <w:rPr>
          <w:color w:val="000000"/>
        </w:rPr>
        <w:t>.</w:t>
      </w:r>
    </w:p>
    <w:sectPr w:rsidR="00045C64" w:rsidSect="007416C9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B0A2" w14:textId="77777777" w:rsidR="00A43A84" w:rsidRDefault="00A43A84" w:rsidP="00C01A07">
      <w:r>
        <w:separator/>
      </w:r>
    </w:p>
  </w:endnote>
  <w:endnote w:type="continuationSeparator" w:id="0">
    <w:p w14:paraId="31E0F327" w14:textId="77777777" w:rsidR="00A43A84" w:rsidRDefault="00A43A8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364304"/>
    </w:sdtPr>
    <w:sdtEndPr/>
    <w:sdtContent>
      <w:p w14:paraId="3F8647B4" w14:textId="77777777" w:rsidR="00D832B3" w:rsidRDefault="00EB7C05">
        <w:pPr>
          <w:pStyle w:val="af0"/>
          <w:jc w:val="right"/>
        </w:pPr>
        <w:r>
          <w:fldChar w:fldCharType="begin"/>
        </w:r>
        <w:r w:rsidR="00A43A84">
          <w:instrText>PAGE   \* MERGEFORMAT</w:instrText>
        </w:r>
        <w:r>
          <w:fldChar w:fldCharType="separate"/>
        </w:r>
        <w:r w:rsidR="008C42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79989D" w14:textId="77777777" w:rsidR="00D832B3" w:rsidRDefault="00D832B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9B9C" w14:textId="77777777" w:rsidR="00A43A84" w:rsidRDefault="00A43A84" w:rsidP="00C01A07">
      <w:r>
        <w:separator/>
      </w:r>
    </w:p>
  </w:footnote>
  <w:footnote w:type="continuationSeparator" w:id="0">
    <w:p w14:paraId="1B5E5CA5" w14:textId="77777777" w:rsidR="00A43A84" w:rsidRDefault="00A43A84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76485"/>
    <w:multiLevelType w:val="hybridMultilevel"/>
    <w:tmpl w:val="1DE683EA"/>
    <w:lvl w:ilvl="0" w:tplc="19507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32B4"/>
    <w:rsid w:val="00005130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47EC6"/>
    <w:rsid w:val="0006618C"/>
    <w:rsid w:val="00073AAA"/>
    <w:rsid w:val="00080D66"/>
    <w:rsid w:val="00087AFD"/>
    <w:rsid w:val="00090ED9"/>
    <w:rsid w:val="000920B2"/>
    <w:rsid w:val="000A2163"/>
    <w:rsid w:val="000A35AE"/>
    <w:rsid w:val="000A75C2"/>
    <w:rsid w:val="000B3409"/>
    <w:rsid w:val="000B5190"/>
    <w:rsid w:val="000D23E6"/>
    <w:rsid w:val="000D341E"/>
    <w:rsid w:val="000D740B"/>
    <w:rsid w:val="000E16B1"/>
    <w:rsid w:val="000F42AE"/>
    <w:rsid w:val="000F593C"/>
    <w:rsid w:val="000F733B"/>
    <w:rsid w:val="00102F32"/>
    <w:rsid w:val="00112730"/>
    <w:rsid w:val="00112D03"/>
    <w:rsid w:val="0011378C"/>
    <w:rsid w:val="00120804"/>
    <w:rsid w:val="00120EBD"/>
    <w:rsid w:val="0012222A"/>
    <w:rsid w:val="00127CC6"/>
    <w:rsid w:val="00141812"/>
    <w:rsid w:val="00141C0F"/>
    <w:rsid w:val="00144E84"/>
    <w:rsid w:val="00172E73"/>
    <w:rsid w:val="00187041"/>
    <w:rsid w:val="00187D1A"/>
    <w:rsid w:val="001B185A"/>
    <w:rsid w:val="001C20EC"/>
    <w:rsid w:val="001C6B2A"/>
    <w:rsid w:val="001D559B"/>
    <w:rsid w:val="001E53C2"/>
    <w:rsid w:val="001F2105"/>
    <w:rsid w:val="002039DA"/>
    <w:rsid w:val="00207F99"/>
    <w:rsid w:val="00221BD6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84BB7"/>
    <w:rsid w:val="00286859"/>
    <w:rsid w:val="002A1351"/>
    <w:rsid w:val="002A729A"/>
    <w:rsid w:val="002B6D41"/>
    <w:rsid w:val="002C0DE7"/>
    <w:rsid w:val="002C1723"/>
    <w:rsid w:val="002C3A7C"/>
    <w:rsid w:val="002D39DC"/>
    <w:rsid w:val="002D5C85"/>
    <w:rsid w:val="002D7B29"/>
    <w:rsid w:val="00320E14"/>
    <w:rsid w:val="00320E39"/>
    <w:rsid w:val="00322FD8"/>
    <w:rsid w:val="003309DE"/>
    <w:rsid w:val="0033566E"/>
    <w:rsid w:val="00350D25"/>
    <w:rsid w:val="00352D99"/>
    <w:rsid w:val="0035568C"/>
    <w:rsid w:val="003561B8"/>
    <w:rsid w:val="00356A31"/>
    <w:rsid w:val="00370877"/>
    <w:rsid w:val="00371739"/>
    <w:rsid w:val="003725C6"/>
    <w:rsid w:val="0037359F"/>
    <w:rsid w:val="00377E2B"/>
    <w:rsid w:val="00381F64"/>
    <w:rsid w:val="00382208"/>
    <w:rsid w:val="0038343D"/>
    <w:rsid w:val="0038778A"/>
    <w:rsid w:val="00391B54"/>
    <w:rsid w:val="003A0FE4"/>
    <w:rsid w:val="003A6ACE"/>
    <w:rsid w:val="003B5AF2"/>
    <w:rsid w:val="003C4981"/>
    <w:rsid w:val="003C4E02"/>
    <w:rsid w:val="003D042F"/>
    <w:rsid w:val="003E0882"/>
    <w:rsid w:val="003E732A"/>
    <w:rsid w:val="003F4FE8"/>
    <w:rsid w:val="003F5457"/>
    <w:rsid w:val="004001FD"/>
    <w:rsid w:val="00401C0D"/>
    <w:rsid w:val="0040327F"/>
    <w:rsid w:val="00404C7B"/>
    <w:rsid w:val="00405511"/>
    <w:rsid w:val="00406370"/>
    <w:rsid w:val="004451CE"/>
    <w:rsid w:val="00450961"/>
    <w:rsid w:val="00450D2B"/>
    <w:rsid w:val="00451753"/>
    <w:rsid w:val="00453E58"/>
    <w:rsid w:val="0046111C"/>
    <w:rsid w:val="004656CE"/>
    <w:rsid w:val="004707C3"/>
    <w:rsid w:val="00471FB1"/>
    <w:rsid w:val="00472144"/>
    <w:rsid w:val="004741FE"/>
    <w:rsid w:val="00483832"/>
    <w:rsid w:val="00484ABE"/>
    <w:rsid w:val="00495E9A"/>
    <w:rsid w:val="004A506A"/>
    <w:rsid w:val="004A508E"/>
    <w:rsid w:val="004A5917"/>
    <w:rsid w:val="004B1B39"/>
    <w:rsid w:val="004B5B02"/>
    <w:rsid w:val="004C57E4"/>
    <w:rsid w:val="004E6DE6"/>
    <w:rsid w:val="004E7543"/>
    <w:rsid w:val="004E7E60"/>
    <w:rsid w:val="0050279E"/>
    <w:rsid w:val="00517796"/>
    <w:rsid w:val="00520118"/>
    <w:rsid w:val="0052369E"/>
    <w:rsid w:val="00530454"/>
    <w:rsid w:val="005361B4"/>
    <w:rsid w:val="0053702F"/>
    <w:rsid w:val="00544413"/>
    <w:rsid w:val="00546AD8"/>
    <w:rsid w:val="0054716B"/>
    <w:rsid w:val="00552493"/>
    <w:rsid w:val="005530E6"/>
    <w:rsid w:val="00560286"/>
    <w:rsid w:val="005634EC"/>
    <w:rsid w:val="00563614"/>
    <w:rsid w:val="00564C74"/>
    <w:rsid w:val="00574EAC"/>
    <w:rsid w:val="00577A6B"/>
    <w:rsid w:val="005815B2"/>
    <w:rsid w:val="0058268E"/>
    <w:rsid w:val="00582DF0"/>
    <w:rsid w:val="0059091D"/>
    <w:rsid w:val="00591F2A"/>
    <w:rsid w:val="005930F1"/>
    <w:rsid w:val="00594F75"/>
    <w:rsid w:val="00596624"/>
    <w:rsid w:val="00596AF9"/>
    <w:rsid w:val="005B4D06"/>
    <w:rsid w:val="005C05D0"/>
    <w:rsid w:val="005C189A"/>
    <w:rsid w:val="005C75C6"/>
    <w:rsid w:val="005D32B2"/>
    <w:rsid w:val="005D4A0D"/>
    <w:rsid w:val="005E070F"/>
    <w:rsid w:val="005E1017"/>
    <w:rsid w:val="005E6267"/>
    <w:rsid w:val="005E627C"/>
    <w:rsid w:val="005E7EBC"/>
    <w:rsid w:val="005F513D"/>
    <w:rsid w:val="005F6FA5"/>
    <w:rsid w:val="006014D6"/>
    <w:rsid w:val="00623ED7"/>
    <w:rsid w:val="00626577"/>
    <w:rsid w:val="006269EC"/>
    <w:rsid w:val="0063576C"/>
    <w:rsid w:val="006447A9"/>
    <w:rsid w:val="00645091"/>
    <w:rsid w:val="00661BEE"/>
    <w:rsid w:val="00662D59"/>
    <w:rsid w:val="00666423"/>
    <w:rsid w:val="006744C2"/>
    <w:rsid w:val="00677C05"/>
    <w:rsid w:val="00681014"/>
    <w:rsid w:val="00682AE7"/>
    <w:rsid w:val="00685564"/>
    <w:rsid w:val="006A3741"/>
    <w:rsid w:val="006A5E33"/>
    <w:rsid w:val="006A607F"/>
    <w:rsid w:val="006B5F11"/>
    <w:rsid w:val="006B6DAE"/>
    <w:rsid w:val="006C1483"/>
    <w:rsid w:val="006F06AC"/>
    <w:rsid w:val="00701968"/>
    <w:rsid w:val="00702BDF"/>
    <w:rsid w:val="00705D4C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73DA5"/>
    <w:rsid w:val="007755F4"/>
    <w:rsid w:val="00782982"/>
    <w:rsid w:val="00783762"/>
    <w:rsid w:val="00790E3E"/>
    <w:rsid w:val="00794499"/>
    <w:rsid w:val="007A04EC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D3DE7"/>
    <w:rsid w:val="007E064D"/>
    <w:rsid w:val="007E1C2D"/>
    <w:rsid w:val="007E58EA"/>
    <w:rsid w:val="007F7370"/>
    <w:rsid w:val="00804689"/>
    <w:rsid w:val="008120DA"/>
    <w:rsid w:val="008230F2"/>
    <w:rsid w:val="0082507F"/>
    <w:rsid w:val="00825CAE"/>
    <w:rsid w:val="008423DE"/>
    <w:rsid w:val="008475EB"/>
    <w:rsid w:val="008535C4"/>
    <w:rsid w:val="00860079"/>
    <w:rsid w:val="00860A40"/>
    <w:rsid w:val="0087065F"/>
    <w:rsid w:val="00873649"/>
    <w:rsid w:val="00886D40"/>
    <w:rsid w:val="00891D5B"/>
    <w:rsid w:val="008947B1"/>
    <w:rsid w:val="008B5F53"/>
    <w:rsid w:val="008C3A8A"/>
    <w:rsid w:val="008C42E6"/>
    <w:rsid w:val="008D3A62"/>
    <w:rsid w:val="008E58A6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52492"/>
    <w:rsid w:val="0095736D"/>
    <w:rsid w:val="00963479"/>
    <w:rsid w:val="00963C70"/>
    <w:rsid w:val="00974513"/>
    <w:rsid w:val="00982875"/>
    <w:rsid w:val="009915D1"/>
    <w:rsid w:val="00994401"/>
    <w:rsid w:val="00994B80"/>
    <w:rsid w:val="009A06B7"/>
    <w:rsid w:val="009A21D4"/>
    <w:rsid w:val="009B7A78"/>
    <w:rsid w:val="009C56C3"/>
    <w:rsid w:val="009D149E"/>
    <w:rsid w:val="009D4CDC"/>
    <w:rsid w:val="009E34AF"/>
    <w:rsid w:val="00A01BB6"/>
    <w:rsid w:val="00A02FAF"/>
    <w:rsid w:val="00A153A3"/>
    <w:rsid w:val="00A1720A"/>
    <w:rsid w:val="00A23DD6"/>
    <w:rsid w:val="00A2657C"/>
    <w:rsid w:val="00A349C6"/>
    <w:rsid w:val="00A36A2A"/>
    <w:rsid w:val="00A43A84"/>
    <w:rsid w:val="00A5767C"/>
    <w:rsid w:val="00A57A5A"/>
    <w:rsid w:val="00A62FB2"/>
    <w:rsid w:val="00A77EC1"/>
    <w:rsid w:val="00A831AC"/>
    <w:rsid w:val="00A95080"/>
    <w:rsid w:val="00A95DA0"/>
    <w:rsid w:val="00A97B63"/>
    <w:rsid w:val="00AA2500"/>
    <w:rsid w:val="00AA3746"/>
    <w:rsid w:val="00AA687A"/>
    <w:rsid w:val="00AA6B2C"/>
    <w:rsid w:val="00AB4D3F"/>
    <w:rsid w:val="00AC14CE"/>
    <w:rsid w:val="00AC279F"/>
    <w:rsid w:val="00AC63C5"/>
    <w:rsid w:val="00AE1246"/>
    <w:rsid w:val="00AE3DA0"/>
    <w:rsid w:val="00AE4D4D"/>
    <w:rsid w:val="00AF30BD"/>
    <w:rsid w:val="00B006AD"/>
    <w:rsid w:val="00B039FC"/>
    <w:rsid w:val="00B10B0D"/>
    <w:rsid w:val="00B35808"/>
    <w:rsid w:val="00B35ECE"/>
    <w:rsid w:val="00B40FFF"/>
    <w:rsid w:val="00B420B2"/>
    <w:rsid w:val="00B61D12"/>
    <w:rsid w:val="00B63E34"/>
    <w:rsid w:val="00B6475D"/>
    <w:rsid w:val="00B71EA4"/>
    <w:rsid w:val="00B730CA"/>
    <w:rsid w:val="00B83792"/>
    <w:rsid w:val="00B854B0"/>
    <w:rsid w:val="00B85B6A"/>
    <w:rsid w:val="00B86A11"/>
    <w:rsid w:val="00B969AE"/>
    <w:rsid w:val="00BA63FB"/>
    <w:rsid w:val="00BB7D87"/>
    <w:rsid w:val="00BB7FD4"/>
    <w:rsid w:val="00BC21AB"/>
    <w:rsid w:val="00BC6136"/>
    <w:rsid w:val="00BD3BA7"/>
    <w:rsid w:val="00BE18A9"/>
    <w:rsid w:val="00BE3563"/>
    <w:rsid w:val="00C00F94"/>
    <w:rsid w:val="00C011AF"/>
    <w:rsid w:val="00C01A07"/>
    <w:rsid w:val="00C242E2"/>
    <w:rsid w:val="00C26AB3"/>
    <w:rsid w:val="00C32F63"/>
    <w:rsid w:val="00C47073"/>
    <w:rsid w:val="00C550E3"/>
    <w:rsid w:val="00C6496B"/>
    <w:rsid w:val="00C73B16"/>
    <w:rsid w:val="00C77EC5"/>
    <w:rsid w:val="00C82D81"/>
    <w:rsid w:val="00C90182"/>
    <w:rsid w:val="00C96DFE"/>
    <w:rsid w:val="00CB7566"/>
    <w:rsid w:val="00CD1F51"/>
    <w:rsid w:val="00CD4D1E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45CD"/>
    <w:rsid w:val="00D27E2F"/>
    <w:rsid w:val="00D31C5F"/>
    <w:rsid w:val="00D336AE"/>
    <w:rsid w:val="00D37499"/>
    <w:rsid w:val="00D51A61"/>
    <w:rsid w:val="00D52622"/>
    <w:rsid w:val="00D65306"/>
    <w:rsid w:val="00D73124"/>
    <w:rsid w:val="00D7361D"/>
    <w:rsid w:val="00D74E11"/>
    <w:rsid w:val="00D74EE8"/>
    <w:rsid w:val="00D832B3"/>
    <w:rsid w:val="00D926C3"/>
    <w:rsid w:val="00D9514E"/>
    <w:rsid w:val="00D975B5"/>
    <w:rsid w:val="00DA2458"/>
    <w:rsid w:val="00DB58D7"/>
    <w:rsid w:val="00DC1BBE"/>
    <w:rsid w:val="00DD3BA5"/>
    <w:rsid w:val="00DD642A"/>
    <w:rsid w:val="00DE5391"/>
    <w:rsid w:val="00DF506E"/>
    <w:rsid w:val="00DF727C"/>
    <w:rsid w:val="00E016F8"/>
    <w:rsid w:val="00E01898"/>
    <w:rsid w:val="00E042C5"/>
    <w:rsid w:val="00E048DD"/>
    <w:rsid w:val="00E104B9"/>
    <w:rsid w:val="00E2059C"/>
    <w:rsid w:val="00E20A91"/>
    <w:rsid w:val="00E22E25"/>
    <w:rsid w:val="00E2540E"/>
    <w:rsid w:val="00E353C6"/>
    <w:rsid w:val="00E35C27"/>
    <w:rsid w:val="00E442E7"/>
    <w:rsid w:val="00E76DF4"/>
    <w:rsid w:val="00E770F1"/>
    <w:rsid w:val="00E82BD0"/>
    <w:rsid w:val="00E91803"/>
    <w:rsid w:val="00E94085"/>
    <w:rsid w:val="00E94B2D"/>
    <w:rsid w:val="00E963CD"/>
    <w:rsid w:val="00E978B3"/>
    <w:rsid w:val="00EA019C"/>
    <w:rsid w:val="00EA6A45"/>
    <w:rsid w:val="00EB117E"/>
    <w:rsid w:val="00EB198A"/>
    <w:rsid w:val="00EB7C05"/>
    <w:rsid w:val="00EB7D5C"/>
    <w:rsid w:val="00EC0B42"/>
    <w:rsid w:val="00EE1EE6"/>
    <w:rsid w:val="00EF497B"/>
    <w:rsid w:val="00EF6DF7"/>
    <w:rsid w:val="00EF75A6"/>
    <w:rsid w:val="00EF75F8"/>
    <w:rsid w:val="00F06E48"/>
    <w:rsid w:val="00F13230"/>
    <w:rsid w:val="00F23AD4"/>
    <w:rsid w:val="00F25A27"/>
    <w:rsid w:val="00F25D7A"/>
    <w:rsid w:val="00F45A89"/>
    <w:rsid w:val="00F53A47"/>
    <w:rsid w:val="00F72EA9"/>
    <w:rsid w:val="00F75648"/>
    <w:rsid w:val="00F75EDB"/>
    <w:rsid w:val="00F803B1"/>
    <w:rsid w:val="00F95CB0"/>
    <w:rsid w:val="00FB2D85"/>
    <w:rsid w:val="00FB5EA3"/>
    <w:rsid w:val="00FC0119"/>
    <w:rsid w:val="00FC496C"/>
    <w:rsid w:val="00FC7036"/>
    <w:rsid w:val="00FE1601"/>
    <w:rsid w:val="00FE4C37"/>
    <w:rsid w:val="00FF221E"/>
    <w:rsid w:val="00FF2DB2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2132"/>
  <w15:docId w15:val="{BBCFC9E4-7E0C-4874-9693-95927D8A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5A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5AF2"/>
    <w:rPr>
      <w:rFonts w:ascii="Segoe UI" w:hAnsi="Segoe UI" w:cs="Segoe UI"/>
      <w:sz w:val="18"/>
      <w:szCs w:val="18"/>
    </w:rPr>
  </w:style>
  <w:style w:type="paragraph" w:styleId="ad">
    <w:name w:val="No Spacing"/>
    <w:qFormat/>
    <w:rsid w:val="00EF6DF7"/>
    <w:rPr>
      <w:rFonts w:ascii="Times New Roman" w:eastAsia="Times New Roman" w:hAnsi="Times New Roman"/>
      <w:sz w:val="24"/>
    </w:rPr>
  </w:style>
  <w:style w:type="paragraph" w:styleId="ae">
    <w:name w:val="header"/>
    <w:basedOn w:val="a"/>
    <w:link w:val="af"/>
    <w:uiPriority w:val="99"/>
    <w:unhideWhenUsed/>
    <w:rsid w:val="00B969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969AE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969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969AE"/>
    <w:rPr>
      <w:rFonts w:ascii="Times New Roman" w:hAnsi="Times New Roman"/>
      <w:sz w:val="24"/>
      <w:szCs w:val="24"/>
    </w:rPr>
  </w:style>
  <w:style w:type="character" w:customStyle="1" w:styleId="af2">
    <w:name w:val="Основной текст_"/>
    <w:basedOn w:val="a0"/>
    <w:link w:val="99"/>
    <w:rsid w:val="00B969AE"/>
    <w:rPr>
      <w:shd w:val="clear" w:color="auto" w:fill="FFFFFF"/>
    </w:rPr>
  </w:style>
  <w:style w:type="paragraph" w:customStyle="1" w:styleId="99">
    <w:name w:val="Основной текст99"/>
    <w:basedOn w:val="a"/>
    <w:link w:val="af2"/>
    <w:rsid w:val="00B969AE"/>
    <w:pPr>
      <w:shd w:val="clear" w:color="auto" w:fill="FFFFFF"/>
      <w:spacing w:before="5700" w:line="264" w:lineRule="exact"/>
      <w:ind w:hanging="460"/>
      <w:jc w:val="center"/>
    </w:pPr>
    <w:rPr>
      <w:rFonts w:ascii="Calibri" w:hAnsi="Calibri"/>
      <w:sz w:val="20"/>
      <w:szCs w:val="20"/>
    </w:rPr>
  </w:style>
  <w:style w:type="character" w:customStyle="1" w:styleId="96">
    <w:name w:val="Основной текст96"/>
    <w:basedOn w:val="af2"/>
    <w:rsid w:val="00B969AE"/>
    <w:rPr>
      <w:shd w:val="clear" w:color="auto" w:fill="FFFFFF"/>
    </w:rPr>
  </w:style>
  <w:style w:type="character" w:customStyle="1" w:styleId="97">
    <w:name w:val="Основной текст97"/>
    <w:basedOn w:val="af2"/>
    <w:rsid w:val="00B969AE"/>
    <w:rPr>
      <w:shd w:val="clear" w:color="auto" w:fill="FFFFFF"/>
    </w:rPr>
  </w:style>
  <w:style w:type="paragraph" w:styleId="af3">
    <w:name w:val="List Paragraph"/>
    <w:basedOn w:val="a"/>
    <w:uiPriority w:val="34"/>
    <w:qFormat/>
    <w:rsid w:val="00B969AE"/>
    <w:pPr>
      <w:ind w:left="720"/>
      <w:contextualSpacing/>
    </w:pPr>
    <w:rPr>
      <w:rFonts w:eastAsia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1526</Words>
  <Characters>8700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2019-04-29T07:02:00Z</cp:lastPrinted>
  <dcterms:created xsi:type="dcterms:W3CDTF">2019-04-29T07:02:00Z</dcterms:created>
  <dcterms:modified xsi:type="dcterms:W3CDTF">2022-04-04T10:12:00Z</dcterms:modified>
</cp:coreProperties>
</file>